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111" w:rsidRDefault="00CE3D78" w:rsidP="00CE3D78">
      <w:pPr>
        <w:jc w:val="center"/>
        <w:rPr>
          <w:b/>
          <w:bCs/>
        </w:rPr>
      </w:pPr>
      <w:bookmarkStart w:id="0" w:name="_GoBack"/>
      <w:bookmarkEnd w:id="0"/>
      <w:r w:rsidRPr="00CE3D78">
        <w:rPr>
          <w:rFonts w:hint="cs"/>
          <w:b/>
          <w:bCs/>
          <w:cs/>
        </w:rPr>
        <w:t>การดำเนินการเพื่อจัดการความเสี่ยงการทุจริต</w:t>
      </w:r>
    </w:p>
    <w:p w:rsidR="00CE3D78" w:rsidRPr="00CE3D78" w:rsidRDefault="00CE3D78" w:rsidP="00CE3D78">
      <w:pPr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0"/>
        <w:gridCol w:w="1423"/>
        <w:gridCol w:w="4739"/>
      </w:tblGrid>
      <w:tr w:rsidR="00CE3D78" w:rsidTr="00CE3D78">
        <w:tc>
          <w:tcPr>
            <w:tcW w:w="3080" w:type="dxa"/>
          </w:tcPr>
          <w:p w:rsidR="00CE3D78" w:rsidRPr="00CE3D78" w:rsidRDefault="00CE3D78">
            <w:pPr>
              <w:rPr>
                <w:rFonts w:ascii="TH SarabunPSK" w:hAnsi="TH SarabunPSK" w:cs="TH SarabunPSK"/>
              </w:rPr>
            </w:pPr>
            <w:r w:rsidRPr="00CE3D78">
              <w:rPr>
                <w:rFonts w:ascii="TH SarabunPSK" w:hAnsi="TH SarabunPSK" w:cs="TH SarabunPSK"/>
                <w:cs/>
              </w:rPr>
              <w:t>ความเสี่ยงด้านการดำเนินงาน</w:t>
            </w:r>
          </w:p>
          <w:p w:rsidR="00CE3D78" w:rsidRPr="00CE3D78" w:rsidRDefault="00CE3D78">
            <w:pPr>
              <w:rPr>
                <w:rFonts w:ascii="TH SarabunPSK" w:hAnsi="TH SarabunPSK" w:cs="TH SarabunPSK"/>
              </w:rPr>
            </w:pPr>
            <w:r w:rsidRPr="00CE3D78">
              <w:rPr>
                <w:rFonts w:ascii="TH SarabunPSK" w:hAnsi="TH SarabunPSK" w:cs="TH SarabunPSK"/>
                <w:cs/>
              </w:rPr>
              <w:t>ที่อาจก่อให้เกิดการทุจริต</w:t>
            </w:r>
          </w:p>
        </w:tc>
        <w:tc>
          <w:tcPr>
            <w:tcW w:w="1423" w:type="dxa"/>
          </w:tcPr>
          <w:p w:rsidR="00CE3D78" w:rsidRPr="00CE3D78" w:rsidRDefault="00CE3D78" w:rsidP="00CE3D78">
            <w:pPr>
              <w:jc w:val="center"/>
              <w:rPr>
                <w:rFonts w:ascii="TH SarabunPSK" w:hAnsi="TH SarabunPSK" w:cs="TH SarabunPSK"/>
                <w:cs/>
              </w:rPr>
            </w:pPr>
            <w:r w:rsidRPr="00CE3D78">
              <w:rPr>
                <w:rFonts w:ascii="TH SarabunPSK" w:hAnsi="TH SarabunPSK" w:cs="TH SarabunPSK"/>
                <w:cs/>
              </w:rPr>
              <w:t>ค่าประเมินความเสี่ยงรวม</w:t>
            </w:r>
          </w:p>
        </w:tc>
        <w:tc>
          <w:tcPr>
            <w:tcW w:w="4739" w:type="dxa"/>
          </w:tcPr>
          <w:p w:rsidR="00CE3D78" w:rsidRPr="00CE3D78" w:rsidRDefault="00CE3D78" w:rsidP="00CE3D7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แนวทาง/กิจกรรมบริหารจัดการความเสี่ยง</w:t>
            </w:r>
          </w:p>
        </w:tc>
      </w:tr>
      <w:tr w:rsidR="00CE3D78" w:rsidTr="00CE3D78">
        <w:tc>
          <w:tcPr>
            <w:tcW w:w="3080" w:type="dxa"/>
          </w:tcPr>
          <w:p w:rsidR="00CE3D78" w:rsidRPr="00CE3D78" w:rsidRDefault="00CE3D78">
            <w:pPr>
              <w:rPr>
                <w:rFonts w:ascii="TH SarabunPSK" w:hAnsi="TH SarabunPSK" w:cs="TH SarabunPSK"/>
              </w:rPr>
            </w:pPr>
            <w:r w:rsidRPr="00CE3D78">
              <w:rPr>
                <w:rFonts w:ascii="TH SarabunPSK" w:hAnsi="TH SarabunPSK" w:cs="TH SarabunPSK"/>
                <w:cs/>
              </w:rPr>
              <w:t>1. การจัดซื้อจัดจ้าง ขั้นตอนการจัดทำร่างขอบเขตงาน</w:t>
            </w:r>
          </w:p>
        </w:tc>
        <w:tc>
          <w:tcPr>
            <w:tcW w:w="1423" w:type="dxa"/>
          </w:tcPr>
          <w:p w:rsidR="00CE3D78" w:rsidRPr="00CE3D78" w:rsidRDefault="00CE3D78" w:rsidP="00CE3D78">
            <w:pPr>
              <w:jc w:val="center"/>
              <w:rPr>
                <w:rFonts w:ascii="TH SarabunPSK" w:hAnsi="TH SarabunPSK" w:cs="TH SarabunPSK"/>
              </w:rPr>
            </w:pPr>
            <w:r w:rsidRPr="00CE3D78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4739" w:type="dxa"/>
            <w:vMerge w:val="restart"/>
          </w:tcPr>
          <w:p w:rsidR="00CE3D78" w:rsidRDefault="00CE3D78" w:rsidP="00CE3D78">
            <w:pPr>
              <w:rPr>
                <w:rFonts w:ascii="TH SarabunPSK" w:hAnsi="TH SarabunPSK" w:cs="TH SarabunPSK"/>
              </w:rPr>
            </w:pPr>
            <w:r w:rsidRPr="00CE3D78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จัดกิจกรรมฝึกอบรม ส่งเสริมด้านคุณธรรม จริยธรรม องค์ความรู้ด้านการป้องกันการทุจริต การส่งเสริมวัฒนธรรมสุจริต ให้กับบุคลากรที่เกี่ยวข้อง</w:t>
            </w:r>
          </w:p>
          <w:p w:rsidR="00CE3D78" w:rsidRPr="00CE3D78" w:rsidRDefault="00CE3D78" w:rsidP="00CE3D7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- </w:t>
            </w:r>
            <w:r>
              <w:rPr>
                <w:rFonts w:ascii="TH SarabunPSK" w:hAnsi="TH SarabunPSK" w:cs="TH SarabunPSK" w:hint="cs"/>
                <w:cs/>
              </w:rPr>
              <w:t xml:space="preserve">การสร้างการมีส่วนร่วมเพื่อป้องกันและเฝ้าระวังการทุจริต เช่น พัฒนาระบบเทคโนโลยีสารสนเทศ เพื่อเพิ่มช่องทางการร้องเรียนเรื่องทุจริตที่มีประสิทธิภาพ กิจกรรมเสริมสร้างความตระหนักรู้ด้านการดำเนินนโยบายต่อต้านทุจริตแก่คู่ค้า ผู้รับเหมา รัฐวิสาหกิจ เป็นต้น </w:t>
            </w:r>
          </w:p>
        </w:tc>
      </w:tr>
      <w:tr w:rsidR="00CE3D78" w:rsidTr="00CE3D78">
        <w:tc>
          <w:tcPr>
            <w:tcW w:w="3080" w:type="dxa"/>
          </w:tcPr>
          <w:p w:rsidR="00CE3D78" w:rsidRPr="00CE3D78" w:rsidRDefault="00CE3D78">
            <w:pPr>
              <w:rPr>
                <w:rFonts w:ascii="TH SarabunPSK" w:hAnsi="TH SarabunPSK" w:cs="TH SarabunPSK"/>
                <w:cs/>
              </w:rPr>
            </w:pPr>
            <w:r w:rsidRPr="00CE3D78">
              <w:rPr>
                <w:rFonts w:ascii="TH SarabunPSK" w:hAnsi="TH SarabunPSK" w:cs="TH SarabunPSK"/>
                <w:cs/>
              </w:rPr>
              <w:t>2. การจัดซื้อจัดจ้าง ขั้นตอนการกำหนดราคากลาง</w:t>
            </w:r>
          </w:p>
        </w:tc>
        <w:tc>
          <w:tcPr>
            <w:tcW w:w="1423" w:type="dxa"/>
          </w:tcPr>
          <w:p w:rsidR="00CE3D78" w:rsidRPr="00CE3D78" w:rsidRDefault="00CE3D78" w:rsidP="00CE3D78">
            <w:pPr>
              <w:jc w:val="center"/>
              <w:rPr>
                <w:rFonts w:ascii="TH SarabunPSK" w:hAnsi="TH SarabunPSK" w:cs="TH SarabunPSK"/>
              </w:rPr>
            </w:pPr>
            <w:r w:rsidRPr="00CE3D78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4739" w:type="dxa"/>
            <w:vMerge/>
          </w:tcPr>
          <w:p w:rsidR="00CE3D78" w:rsidRPr="00CE3D78" w:rsidRDefault="00CE3D78">
            <w:pPr>
              <w:rPr>
                <w:rFonts w:ascii="TH SarabunPSK" w:hAnsi="TH SarabunPSK" w:cs="TH SarabunPSK"/>
              </w:rPr>
            </w:pPr>
          </w:p>
        </w:tc>
      </w:tr>
      <w:tr w:rsidR="00CE3D78" w:rsidTr="00CE3D78">
        <w:tc>
          <w:tcPr>
            <w:tcW w:w="3080" w:type="dxa"/>
          </w:tcPr>
          <w:p w:rsidR="00CE3D78" w:rsidRPr="00CE3D78" w:rsidRDefault="00CE3D78">
            <w:pPr>
              <w:rPr>
                <w:rFonts w:ascii="TH SarabunPSK" w:hAnsi="TH SarabunPSK" w:cs="TH SarabunPSK"/>
              </w:rPr>
            </w:pPr>
            <w:r w:rsidRPr="00CE3D78">
              <w:rPr>
                <w:rFonts w:ascii="TH SarabunPSK" w:hAnsi="TH SarabunPSK" w:cs="TH SarabunPSK"/>
                <w:cs/>
              </w:rPr>
              <w:t>3. การจัดซื้อจัดจ้าง ขั้นตอนการตรวจการจ้าง ตรวจรับพัสดุ</w:t>
            </w:r>
          </w:p>
        </w:tc>
        <w:tc>
          <w:tcPr>
            <w:tcW w:w="1423" w:type="dxa"/>
          </w:tcPr>
          <w:p w:rsidR="00CE3D78" w:rsidRPr="00CE3D78" w:rsidRDefault="00CE3D78" w:rsidP="00CE3D78">
            <w:pPr>
              <w:jc w:val="center"/>
              <w:rPr>
                <w:rFonts w:ascii="TH SarabunPSK" w:hAnsi="TH SarabunPSK" w:cs="TH SarabunPSK"/>
              </w:rPr>
            </w:pPr>
            <w:r w:rsidRPr="00CE3D78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4739" w:type="dxa"/>
            <w:vMerge/>
          </w:tcPr>
          <w:p w:rsidR="00CE3D78" w:rsidRPr="00CE3D78" w:rsidRDefault="00CE3D78">
            <w:pPr>
              <w:rPr>
                <w:rFonts w:ascii="TH SarabunPSK" w:hAnsi="TH SarabunPSK" w:cs="TH SarabunPSK"/>
              </w:rPr>
            </w:pPr>
          </w:p>
        </w:tc>
      </w:tr>
    </w:tbl>
    <w:p w:rsidR="00CE3D78" w:rsidRDefault="00CE3D78">
      <w:pPr>
        <w:rPr>
          <w:cs/>
        </w:rPr>
      </w:pPr>
    </w:p>
    <w:sectPr w:rsidR="00CE3D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AF0533"/>
    <w:multiLevelType w:val="hybridMultilevel"/>
    <w:tmpl w:val="84309BBA"/>
    <w:lvl w:ilvl="0" w:tplc="7432FFF2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78"/>
    <w:rsid w:val="003B4920"/>
    <w:rsid w:val="005E71FE"/>
    <w:rsid w:val="00895DA4"/>
    <w:rsid w:val="0094563C"/>
    <w:rsid w:val="00A43077"/>
    <w:rsid w:val="00AF3117"/>
    <w:rsid w:val="00CE3D78"/>
    <w:rsid w:val="00F9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3E5299-6A85-4E79-B98C-809E5EA5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D7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3D78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compaq</cp:lastModifiedBy>
  <cp:revision>2</cp:revision>
  <dcterms:created xsi:type="dcterms:W3CDTF">2019-06-26T15:58:00Z</dcterms:created>
  <dcterms:modified xsi:type="dcterms:W3CDTF">2019-06-26T15:58:00Z</dcterms:modified>
</cp:coreProperties>
</file>